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DB5" w:rsidRDefault="00293DB5">
      <w:r>
        <w:t xml:space="preserve">Karen </w:t>
      </w:r>
      <w:proofErr w:type="spellStart"/>
      <w:r>
        <w:t>Ringas</w:t>
      </w:r>
      <w:proofErr w:type="spellEnd"/>
    </w:p>
    <w:p w:rsidR="00293DB5" w:rsidRDefault="00293DB5">
      <w:r>
        <w:t>July 9, 2013</w:t>
      </w:r>
    </w:p>
    <w:p w:rsidR="00293DB5" w:rsidRDefault="00293DB5"/>
    <w:p w:rsidR="00A65EEA" w:rsidRDefault="00A966B8" w:rsidP="00293DB5">
      <w:pPr>
        <w:ind w:firstLine="720"/>
      </w:pPr>
      <w:proofErr w:type="spellStart"/>
      <w:r>
        <w:t>Marzano’s</w:t>
      </w:r>
      <w:proofErr w:type="spellEnd"/>
      <w:r>
        <w:t xml:space="preserve"> article from Educational Leadership magazine, November 2009, affirms the </w:t>
      </w:r>
      <w:proofErr w:type="spellStart"/>
      <w:r>
        <w:t>postive</w:t>
      </w:r>
      <w:proofErr w:type="spellEnd"/>
      <w:r>
        <w:t xml:space="preserve"> impact interactive whiteboards have on students.  </w:t>
      </w:r>
      <w:proofErr w:type="spellStart"/>
      <w:r>
        <w:t>Marzano</w:t>
      </w:r>
      <w:proofErr w:type="spellEnd"/>
      <w:r>
        <w:t xml:space="preserve"> and </w:t>
      </w:r>
      <w:proofErr w:type="spellStart"/>
      <w:r>
        <w:t>Haystead</w:t>
      </w:r>
      <w:proofErr w:type="spellEnd"/>
      <w:r>
        <w:t xml:space="preserve"> did a study that showed a 16 percentile point gain in student achievement.  </w:t>
      </w:r>
      <w:r w:rsidR="00EF13F8">
        <w:t xml:space="preserve">Three features that have a statistically significant relationship with student achievement are: learner-response device, use of graphics and other visuals to represent information, and the reinforcing applications.  </w:t>
      </w:r>
      <w:r w:rsidR="00D0279E">
        <w:t>In the study, 23% of teachers had better results without the whiteboards.  This was probably because the</w:t>
      </w:r>
      <w:r w:rsidR="009E350B">
        <w:t xml:space="preserve"> teacher </w:t>
      </w:r>
      <w:r w:rsidR="00D0279E">
        <w:t xml:space="preserve">did not probe about why one answer was more appropriate than another, pacing and organization of the content was not fitting, and/or the teacher </w:t>
      </w:r>
      <w:r w:rsidR="009E350B">
        <w:t xml:space="preserve">was more focused on the technology instead of clarifying the content.  </w:t>
      </w:r>
      <w:proofErr w:type="spellStart"/>
      <w:r w:rsidR="00A8454B">
        <w:t>Marzano</w:t>
      </w:r>
      <w:proofErr w:type="spellEnd"/>
      <w:r w:rsidR="00A8454B">
        <w:t xml:space="preserve"> concludes </w:t>
      </w:r>
      <w:r w:rsidR="00D50110">
        <w:t xml:space="preserve">that interactive whiteboards are powerful tools, when combined with what we know about good classroom practice. </w:t>
      </w:r>
    </w:p>
    <w:p w:rsidR="00D50110" w:rsidRDefault="00D50110"/>
    <w:p w:rsidR="00BC101C" w:rsidRDefault="008257AD" w:rsidP="00293DB5">
      <w:pPr>
        <w:ind w:firstLine="720"/>
      </w:pPr>
      <w:r>
        <w:t xml:space="preserve">“The Influence of Technology such as a SMART board </w:t>
      </w:r>
      <w:r w:rsidR="00984611">
        <w:t xml:space="preserve">Interactive Whiteboard on Student Motivation in the Classroom” is an article written by Michael J. Weimer in the winter, 2001.  He writes about a study done in two classrooms completing two different projects, one which incorporated a SMART board and one did not.  </w:t>
      </w:r>
      <w:r w:rsidR="00CE049F">
        <w:t xml:space="preserve">This article contained multiple different sources that identified the importance and effects of using technology in classrooms.  </w:t>
      </w:r>
      <w:r w:rsidR="00580924">
        <w:t xml:space="preserve"> Research provides evidence that students learn in a variety of ways.  The use of technology can help to motivate students and improve success with retaining content knowledge.  </w:t>
      </w:r>
      <w:r w:rsidR="00E403D3">
        <w:t xml:space="preserve">In the research study, students were given a </w:t>
      </w:r>
      <w:proofErr w:type="spellStart"/>
      <w:r w:rsidR="00E403D3">
        <w:t>Likert</w:t>
      </w:r>
      <w:proofErr w:type="spellEnd"/>
      <w:r w:rsidR="00E403D3">
        <w:t xml:space="preserve"> scale survey at the end of each unit.  Students were asked about their feelings regarding the unit, including: if they enjoyed the unit, found material interesting, like the methods the teacher used to teach, etc.   The conclusion of the article was that </w:t>
      </w:r>
      <w:r w:rsidR="00BC101C">
        <w:t>a SMART board is a “medium suitable for classroom use, especially when completing projects.”  There are many extraneous variables present in any classroom.</w:t>
      </w:r>
    </w:p>
    <w:p w:rsidR="00BC101C" w:rsidRDefault="00BC101C"/>
    <w:p w:rsidR="00BC101C" w:rsidRDefault="00BC101C" w:rsidP="00293DB5">
      <w:pPr>
        <w:ind w:firstLine="720"/>
      </w:pPr>
      <w:bookmarkStart w:id="0" w:name="_GoBack"/>
      <w:bookmarkEnd w:id="0"/>
      <w:r>
        <w:t xml:space="preserve">Overall, both articles supported the use of SMART board technology to engage more students.  Classroom teachers must be knowledgeable on the content and </w:t>
      </w:r>
      <w:r w:rsidR="0023772F">
        <w:t xml:space="preserve">how to best use this type of technology.  </w:t>
      </w:r>
    </w:p>
    <w:p w:rsidR="00D50110" w:rsidRDefault="00BC101C">
      <w:r>
        <w:t xml:space="preserve">  </w:t>
      </w:r>
    </w:p>
    <w:sectPr w:rsidR="00D501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6B8"/>
    <w:rsid w:val="0023772F"/>
    <w:rsid w:val="00293DB5"/>
    <w:rsid w:val="00580924"/>
    <w:rsid w:val="007859BD"/>
    <w:rsid w:val="008257AD"/>
    <w:rsid w:val="00984611"/>
    <w:rsid w:val="009E350B"/>
    <w:rsid w:val="00A65EEA"/>
    <w:rsid w:val="00A8454B"/>
    <w:rsid w:val="00A966B8"/>
    <w:rsid w:val="00BC101C"/>
    <w:rsid w:val="00CE049F"/>
    <w:rsid w:val="00D0279E"/>
    <w:rsid w:val="00D50110"/>
    <w:rsid w:val="00E403D3"/>
    <w:rsid w:val="00EF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tide</dc:creator>
  <cp:lastModifiedBy>tide</cp:lastModifiedBy>
  <cp:revision>5</cp:revision>
  <dcterms:created xsi:type="dcterms:W3CDTF">2013-07-09T16:16:00Z</dcterms:created>
  <dcterms:modified xsi:type="dcterms:W3CDTF">2013-07-09T17:58:00Z</dcterms:modified>
</cp:coreProperties>
</file>